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4AAB" w14:textId="77777777" w:rsidR="00261FA8" w:rsidRDefault="00261FA8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DC46482" w14:textId="77777777" w:rsidR="00261FA8" w:rsidRDefault="00261FA8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606501C" w14:textId="703962B2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</w:t>
      </w:r>
    </w:p>
    <w:p w14:paraId="0B3C0F5A" w14:textId="77777777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ACTA ACUERDO PARA PROYECTOS INTERINSTITUCIONALES</w:t>
      </w:r>
    </w:p>
    <w:p w14:paraId="1A25A69F" w14:textId="77777777" w:rsidR="002019EB" w:rsidRDefault="002019EB" w:rsidP="002019EB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175DAB5" w14:textId="77777777" w:rsidR="002019EB" w:rsidRDefault="002019EB" w:rsidP="002019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1542D6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En el marco de la Convocatoria 20…. para la presentación de Proyectos de Investigación y Desarrollo (PID) de la Universidad Tecnológica Nacional. </w:t>
      </w:r>
    </w:p>
    <w:p w14:paraId="655E34C9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A1BEC97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La Facultad Regional………………………………………………...……….., con sede en………………………….…………………………..……., representada en este acto por el/la Decano/a……………………………………...………..…………………; y el/la (nombre de la institución)………………………………………………………………., con sede en………………………………………………………, representada en este acto por…………………….…………………………………..; en adelante conjuntamente denominadas las PARTES, acuerdan celebrar la presente Acta Acuerdo en relación a lo establecido para los Proyectos Interinstitucionales de la Secretaría de Ciencia y Tecnología del Rectorado de la Universidad Tecnológica Nacional. </w:t>
      </w:r>
    </w:p>
    <w:p w14:paraId="4C505A6F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1AA3EA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Reconociendo como válidas las siguientes cláusulas y contando con la anuencia de la Dirección del Proyecto.</w:t>
      </w:r>
    </w:p>
    <w:p w14:paraId="3B32367B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060CDCD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PRIMERA: las PARTES permitirán la participación de quienes integran el Proyecto de Investigación y Desarrollo (PID) denominado………………………………………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., con código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N°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………………, fecha de inicio …/…../…., fecha de finalización …./…./…., Dirigido por…………………………………….. y Codirigido por…………………………………</w:t>
      </w:r>
    </w:p>
    <w:p w14:paraId="6CC3DF07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314FFA2B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SEGUNDA: el Proyecto se desarrollará en (lugar físico/nombre de la institución o facultad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regional)…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………………………………………………………………………..</w:t>
      </w:r>
    </w:p>
    <w:p w14:paraId="643D096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839D331" w14:textId="77777777" w:rsidR="00261FA8" w:rsidRDefault="00261FA8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498759E" w14:textId="77777777" w:rsidR="00261FA8" w:rsidRDefault="00261FA8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49DAC34" w14:textId="0D67DD10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TERCERA: La Secretaría de Ciencia y Tecnología del Rectorado de la Universidad Tecnológica Nacional será la entidad habilitada para evaluar y homologar el proyecto. </w:t>
      </w:r>
    </w:p>
    <w:p w14:paraId="7FE3F1D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6C10890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CUARTA: las PARTES se comprometen en lo que respecta a la financiación de las actividades para la ejecución del Proyecto, según lo consignado en el Presupuesto del Formulario PID Online. </w:t>
      </w:r>
    </w:p>
    <w:p w14:paraId="16725F2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3CB8D85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QUINTA: El presente Acuerdo caducará a la fecha de finalización del Proyecto, o de la eventual prórroga que autorice la Secretaría Ciencia y Tecnología del Rectorado. </w:t>
      </w:r>
    </w:p>
    <w:p w14:paraId="1A4F9F6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7BA1FAB1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SEXTA: Cualquiera de las PARTES podrá rescindir a la presente Acta Acuerdo para lo cual deberán notificar fehacientemente a las mismas y a la Secretaría Ciencia y Tecnología del Rectorado. </w:t>
      </w:r>
    </w:p>
    <w:p w14:paraId="101B49D2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1EBB7F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SÉPTIMA: Como prueba de conformidad en presencia de la Dirección del Proyecto, se firman 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(X) copias del mismo tenor y a un solo efecto, en la Ciudad de………………………………………..., Provincia de…………………………………, a los…………… días del mes de………………… del año 20….</w:t>
      </w:r>
    </w:p>
    <w:p w14:paraId="4AFD1476" w14:textId="77777777" w:rsidR="002019EB" w:rsidRDefault="002019EB" w:rsidP="002019EB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A06C045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200AF9E6" w14:textId="77777777" w:rsidR="002019EB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6021B66F" w14:textId="77777777" w:rsidR="002019EB" w:rsidRPr="00754E96" w:rsidRDefault="002019EB" w:rsidP="002019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____________________________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                         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</w:t>
      </w:r>
      <w:r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  <w:t>_______________________</w:t>
      </w:r>
    </w:p>
    <w:p w14:paraId="08609DEA" w14:textId="77777777" w:rsidR="006607AA" w:rsidRDefault="002019EB" w:rsidP="002019EB">
      <w:pPr>
        <w:ind w:left="-284" w:right="-1"/>
      </w:pP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Firma Decano/a Facultad Regional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                             </w:t>
      </w:r>
      <w:r w:rsidRPr="00754E96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Firma Autoridad Competente</w:t>
      </w:r>
    </w:p>
    <w:sectPr w:rsidR="006607A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2AD6" w14:textId="77777777" w:rsidR="00C27DA5" w:rsidRDefault="00C27DA5" w:rsidP="00261FA8">
      <w:pPr>
        <w:spacing w:after="0" w:line="240" w:lineRule="auto"/>
      </w:pPr>
      <w:r>
        <w:separator/>
      </w:r>
    </w:p>
  </w:endnote>
  <w:endnote w:type="continuationSeparator" w:id="0">
    <w:p w14:paraId="643A9FF6" w14:textId="77777777" w:rsidR="00C27DA5" w:rsidRDefault="00C27DA5" w:rsidP="0026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6952" w14:textId="1DFA6E9E" w:rsidR="00261FA8" w:rsidRDefault="00261FA8" w:rsidP="00261FA8">
    <w:pPr>
      <w:pStyle w:val="Piedepgina"/>
      <w:jc w:val="center"/>
    </w:pPr>
    <w:r>
      <w:rPr>
        <w:i/>
        <w:color w:val="000000"/>
        <w:lang w:val="es-ES"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26E7" w14:textId="77777777" w:rsidR="00C27DA5" w:rsidRDefault="00C27DA5" w:rsidP="00261FA8">
      <w:pPr>
        <w:spacing w:after="0" w:line="240" w:lineRule="auto"/>
      </w:pPr>
      <w:r>
        <w:separator/>
      </w:r>
    </w:p>
  </w:footnote>
  <w:footnote w:type="continuationSeparator" w:id="0">
    <w:p w14:paraId="79963CD6" w14:textId="77777777" w:rsidR="00C27DA5" w:rsidRDefault="00C27DA5" w:rsidP="0026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9E2" w14:textId="0D232920" w:rsidR="00261FA8" w:rsidRPr="00172866" w:rsidRDefault="00261FA8" w:rsidP="00261FA8">
    <w:pPr>
      <w:rPr>
        <w:rFonts w:ascii="Utsaah" w:hAnsi="Utsaah" w:cs="Utsaah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20CDEF" wp14:editId="13B36059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581025"/>
              <wp:effectExtent l="0" t="0" r="0" b="9525"/>
              <wp:wrapSquare wrapText="bothSides"/>
              <wp:docPr id="21001958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4DE4A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42E094EC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3CBE0BFC" w14:textId="77777777" w:rsidR="00261FA8" w:rsidRPr="00151AA9" w:rsidRDefault="00261FA8" w:rsidP="00261FA8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61DE8BC0" w14:textId="77777777" w:rsidR="00261FA8" w:rsidRDefault="00261FA8" w:rsidP="00261F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0CD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" stroked="f">
              <v:textbox>
                <w:txbxContent>
                  <w:p w14:paraId="3054DE4A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42E094EC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3CBE0BFC" w14:textId="77777777" w:rsidR="00261FA8" w:rsidRPr="00151AA9" w:rsidRDefault="00261FA8" w:rsidP="00261FA8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61DE8BC0" w14:textId="77777777" w:rsidR="00261FA8" w:rsidRDefault="00261FA8" w:rsidP="00261FA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object w:dxaOrig="492" w:dyaOrig="564" w14:anchorId="6F0C2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3.65pt;margin-top:14.25pt;width:25.8pt;height:30pt;z-index:251660288;mso-position-horizontal-relative:text;mso-position-vertical-relative:text" fillcolor="window">
          <v:imagedata r:id="rId1" o:title=""/>
          <w10:wrap type="topAndBottom"/>
        </v:shape>
        <o:OLEObject Type="Embed" ProgID="PBrush" ShapeID="_x0000_s1026" DrawAspect="Content" ObjectID="_1773847015" r:id="rId2"/>
      </w:object>
    </w:r>
    <w:r w:rsidRPr="00172866">
      <w:t xml:space="preserve">                                                </w:t>
    </w:r>
    <w:r>
      <w:t xml:space="preserve">     </w:t>
    </w:r>
    <w:r>
      <w:t xml:space="preserve">  </w:t>
    </w:r>
    <w:r w:rsidRPr="00151AA9">
      <w:rPr>
        <w:i/>
        <w:iCs/>
        <w:color w:val="000000"/>
      </w:rPr>
      <w:t>“2024 – Año de la Defensa de la Vida, la Libertad y la Propiedad”</w:t>
    </w:r>
  </w:p>
  <w:p w14:paraId="571F1485" w14:textId="7B84F9CF" w:rsidR="00261FA8" w:rsidRPr="00151AA9" w:rsidRDefault="00261FA8" w:rsidP="00261FA8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3C28427D" w14:textId="77777777" w:rsidR="00261FA8" w:rsidRDefault="00261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EB"/>
    <w:rsid w:val="002019EB"/>
    <w:rsid w:val="00261FA8"/>
    <w:rsid w:val="006607AA"/>
    <w:rsid w:val="00C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B8A3"/>
  <w15:chartTrackingRefBased/>
  <w15:docId w15:val="{D22C9846-3B8E-43A4-97C7-709A7D0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E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FA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6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FA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2024-02-22T17:21:00Z</dcterms:created>
  <dcterms:modified xsi:type="dcterms:W3CDTF">2024-04-05T21:30:00Z</dcterms:modified>
</cp:coreProperties>
</file>