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DE863" w14:textId="2F2C08A5" w:rsidR="00D307B2" w:rsidRDefault="008F2037" w:rsidP="008F2037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     </w:t>
      </w:r>
      <w:r w:rsidR="00D307B2">
        <w:rPr>
          <w:rFonts w:ascii="Arial" w:eastAsia="Times New Roman" w:hAnsi="Arial" w:cs="Arial"/>
          <w:b/>
          <w:sz w:val="24"/>
          <w:szCs w:val="20"/>
          <w:lang w:val="es-MX" w:eastAsia="es-MX"/>
        </w:rPr>
        <w:t>ANEXO I</w:t>
      </w:r>
    </w:p>
    <w:p w14:paraId="7168E7FE" w14:textId="77777777" w:rsidR="00D307B2" w:rsidRDefault="00D307B2" w:rsidP="008F20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AVAL DE PARTICIPACIÓN DE INTEGRANTES EXTERNOS</w:t>
      </w:r>
    </w:p>
    <w:p w14:paraId="6098E6CB" w14:textId="77777777" w:rsidR="00D307B2" w:rsidRDefault="00D307B2" w:rsidP="00D307B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4DAECC2" w14:textId="77777777"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2F71225" w14:textId="2693CF8B" w:rsidR="00D307B2" w:rsidRDefault="00DF695E" w:rsidP="00DF695E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                                                      </w:t>
      </w:r>
      <w:r w:rsidR="00D307B2">
        <w:rPr>
          <w:rFonts w:ascii="Arial" w:eastAsia="Times New Roman" w:hAnsi="Arial" w:cs="Arial"/>
          <w:bCs/>
          <w:sz w:val="24"/>
          <w:szCs w:val="20"/>
          <w:lang w:val="es-MX" w:eastAsia="es-MX"/>
        </w:rPr>
        <w:t>Lugar y fecha</w:t>
      </w:r>
    </w:p>
    <w:p w14:paraId="5B7FCF6F" w14:textId="77777777" w:rsidR="00D307B2" w:rsidRDefault="00D307B2" w:rsidP="00D307B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145C5CB" w14:textId="77777777" w:rsidR="00D307B2" w:rsidRDefault="00D307B2" w:rsidP="00D307B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Secretaria de Ciencia y Tecnología - Rectorado </w:t>
      </w:r>
    </w:p>
    <w:p w14:paraId="7CC1DFDF" w14:textId="77777777"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Universidad Tecnológica Nacional 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ab/>
      </w:r>
    </w:p>
    <w:p w14:paraId="34B67A21" w14:textId="77777777"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S/D</w:t>
      </w:r>
    </w:p>
    <w:p w14:paraId="5778113D" w14:textId="77777777"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43A356A" w14:textId="77777777" w:rsidR="00D307B2" w:rsidRDefault="00D307B2" w:rsidP="00D307B2">
      <w:pPr>
        <w:tabs>
          <w:tab w:val="center" w:pos="4162"/>
        </w:tabs>
        <w:spacing w:after="0" w:line="360" w:lineRule="auto"/>
        <w:ind w:firstLine="74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Por la presente, en mi carácter de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(I)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……………………….……………..de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(II)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……………………………….……………, avalo la participación de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(III)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………………………………….., en el Proyecto de Investigación y Desarrollo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(IV)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…………………………………………………..…………………, presentado en la Convocatoria PID 20…, dirigido por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(V)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………………………………………………… de la Facultad Regional </w:t>
      </w:r>
      <w:r w:rsidRPr="002524F5"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MX"/>
        </w:rPr>
        <w:t>(VI)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………………………………………………………de la Universidad Tecnológica Nacional.</w:t>
      </w:r>
    </w:p>
    <w:p w14:paraId="381FFEB2" w14:textId="77777777" w:rsidR="00D307B2" w:rsidRDefault="00D307B2" w:rsidP="00D307B2">
      <w:pPr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E7ACEAD" w14:textId="77777777" w:rsidR="00D307B2" w:rsidRDefault="00D307B2" w:rsidP="00D307B2">
      <w:pPr>
        <w:spacing w:after="0" w:line="360" w:lineRule="auto"/>
        <w:ind w:firstLine="747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Sin otro particular, saluda atentamente </w:t>
      </w:r>
    </w:p>
    <w:p w14:paraId="08579ECA" w14:textId="77777777"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247359FD" w14:textId="77777777" w:rsidR="00D307B2" w:rsidRDefault="00D307B2" w:rsidP="00D307B2">
      <w:pPr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785017FF" w14:textId="77777777"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3B590B7" w14:textId="77777777"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Firma y aclaración de la autoridad competente externa</w:t>
      </w:r>
    </w:p>
    <w:p w14:paraId="577D98B7" w14:textId="77777777"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8589554" w14:textId="77777777" w:rsidR="00D307B2" w:rsidRDefault="00D307B2" w:rsidP="00D307B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496559C2" w14:textId="77777777" w:rsidR="00D307B2" w:rsidRDefault="00D307B2" w:rsidP="00D307B2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Indicar cargo</w:t>
      </w:r>
    </w:p>
    <w:p w14:paraId="503141B1" w14:textId="77777777" w:rsidR="00D307B2" w:rsidRPr="00BF32AC" w:rsidRDefault="00D307B2" w:rsidP="00D307B2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Nombre de la Institución/Empresa/Universidad</w:t>
      </w:r>
    </w:p>
    <w:p w14:paraId="0CB1F174" w14:textId="77777777"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/s</w:t>
      </w: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del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/de</w:t>
      </w: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Integrante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/s</w:t>
      </w:r>
    </w:p>
    <w:p w14:paraId="2188B3ED" w14:textId="77777777"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14:paraId="146B5B33" w14:textId="77777777"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p w14:paraId="75966DAB" w14:textId="77777777" w:rsidR="00D307B2" w:rsidRPr="00004776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14:paraId="26FA3787" w14:textId="77777777"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830FA00" w14:textId="77777777"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861173F" w14:textId="77777777" w:rsidR="006607AA" w:rsidRDefault="006607AA" w:rsidP="00D307B2">
      <w:pPr>
        <w:ind w:right="-285"/>
      </w:pPr>
    </w:p>
    <w:sectPr w:rsidR="006607AA" w:rsidSect="00AA0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83A4D" w14:textId="77777777" w:rsidR="00AA0DA3" w:rsidRDefault="00AA0DA3" w:rsidP="008F2037">
      <w:pPr>
        <w:spacing w:after="0" w:line="240" w:lineRule="auto"/>
      </w:pPr>
      <w:r>
        <w:separator/>
      </w:r>
    </w:p>
  </w:endnote>
  <w:endnote w:type="continuationSeparator" w:id="0">
    <w:p w14:paraId="245D6DDF" w14:textId="77777777" w:rsidR="00AA0DA3" w:rsidRDefault="00AA0DA3" w:rsidP="008F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F8A0" w14:textId="77777777" w:rsidR="002601AB" w:rsidRDefault="002601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7D4C" w14:textId="4788933D" w:rsidR="008F2037" w:rsidRPr="002F1446" w:rsidRDefault="002F1446" w:rsidP="008F2037">
    <w:pPr>
      <w:pStyle w:val="Piedepgina"/>
      <w:jc w:val="center"/>
      <w:rPr>
        <w:i/>
      </w:rPr>
    </w:pPr>
    <w:r w:rsidRPr="002F1446">
      <w:rPr>
        <w:i/>
      </w:rPr>
      <w:t>"Año 2026 - A cincuenta años del Golpe, Nunca Más"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4D93" w14:textId="77777777" w:rsidR="002601AB" w:rsidRDefault="002601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20B4A" w14:textId="77777777" w:rsidR="00AA0DA3" w:rsidRDefault="00AA0DA3" w:rsidP="008F2037">
      <w:pPr>
        <w:spacing w:after="0" w:line="240" w:lineRule="auto"/>
      </w:pPr>
      <w:r>
        <w:separator/>
      </w:r>
    </w:p>
  </w:footnote>
  <w:footnote w:type="continuationSeparator" w:id="0">
    <w:p w14:paraId="3A8442EC" w14:textId="77777777" w:rsidR="00AA0DA3" w:rsidRDefault="00AA0DA3" w:rsidP="008F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3792" w14:textId="77777777" w:rsidR="002601AB" w:rsidRDefault="002601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FE85" w14:textId="255F5695" w:rsidR="008F2037" w:rsidRPr="008F2037" w:rsidRDefault="002F1446" w:rsidP="008F2037">
    <w:pPr>
      <w:spacing w:after="0" w:line="240" w:lineRule="auto"/>
      <w:jc w:val="right"/>
      <w:rPr>
        <w:rFonts w:ascii="Utsaah" w:eastAsia="Times New Roman" w:hAnsi="Utsaah" w:cs="Utsaah"/>
        <w:b/>
        <w:sz w:val="20"/>
        <w:szCs w:val="20"/>
        <w:lang w:val="es-ES_tradnl"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w:object w:dxaOrig="1440" w:dyaOrig="1440" w14:anchorId="0C2D9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9.65pt;margin-top:14.25pt;width:25.8pt;height:30pt;z-index:251660288" fillcolor="window">
          <v:imagedata r:id="rId1" o:title=""/>
          <w10:wrap type="topAndBottom"/>
        </v:shape>
        <o:OLEObject Type="Embed" ProgID="PBrush" ShapeID="_x0000_s1026" DrawAspect="Content" ObjectID="_1836144802" r:id="rId2"/>
      </w:object>
    </w:r>
    <w:r w:rsidR="008F2037" w:rsidRPr="008F2037">
      <w:rPr>
        <w:rFonts w:ascii="Times New Roman" w:eastAsia="Times New Roman" w:hAnsi="Times New Roman" w:cs="Times New Roman"/>
        <w:noProof/>
        <w:sz w:val="20"/>
        <w:szCs w:val="20"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23B8B4" wp14:editId="672D2055">
              <wp:simplePos x="0" y="0"/>
              <wp:positionH relativeFrom="column">
                <wp:posOffset>-519430</wp:posOffset>
              </wp:positionH>
              <wp:positionV relativeFrom="paragraph">
                <wp:posOffset>483870</wp:posOffset>
              </wp:positionV>
              <wp:extent cx="2293620" cy="609600"/>
              <wp:effectExtent l="0" t="0" r="0" b="0"/>
              <wp:wrapSquare wrapText="bothSides"/>
              <wp:docPr id="71702614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791DF" w14:textId="77777777" w:rsidR="008F2037" w:rsidRPr="00151AA9" w:rsidRDefault="008F2037" w:rsidP="008F2037">
                          <w:pPr>
                            <w:widowControl w:val="0"/>
                            <w:spacing w:after="0" w:line="240" w:lineRule="auto"/>
                            <w:jc w:val="center"/>
                          </w:pPr>
                          <w:bookmarkStart w:id="0" w:name="_Hlk158227508"/>
                          <w:r w:rsidRPr="00151AA9">
                            <w:t>Ministerio de Capital Humano</w:t>
                          </w:r>
                        </w:p>
                        <w:p w14:paraId="0504003E" w14:textId="77777777" w:rsidR="008F2037" w:rsidRPr="00151AA9" w:rsidRDefault="008F2037" w:rsidP="008F2037">
                          <w:pPr>
                            <w:widowControl w:val="0"/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0589F10A" w14:textId="77777777" w:rsidR="008F2037" w:rsidRPr="00151AA9" w:rsidRDefault="008F2037" w:rsidP="008F2037">
                          <w:pPr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0"/>
                        <w:p w14:paraId="17F0CE0C" w14:textId="77777777" w:rsidR="008F2037" w:rsidRDefault="008F2037" w:rsidP="008F20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23B8B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0.9pt;margin-top:38.1pt;width:180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oD9QEAANEDAAAOAAAAZHJzL2Uyb0RvYy54bWysU8GO0zAQvSPxD5bvNGkphUZNV0tXRUjL&#10;grTwAY7jJBaOx4zdJuXrGTvdbrXcEDlYHo/9Zt6bl83N2Bt2VOg12JLPZzlnykqotW1L/uP7/s0H&#10;znwQthYGrCr5SXl+s339ajO4Qi2gA1MrZARifTG4knchuCLLvOxUL/wMnLKUbAB7ESjENqtRDITe&#10;m2yR56tsAKwdglTe0+ndlOTbhN80SoavTeNVYKbk1FtIK6a1imu23YiiReE6Lc9tiH/oohfaUtEL&#10;1J0Igh1Q/wXVa4ngoQkzCX0GTaOlShyIzTx/weaxE04lLiSOdxeZ/P+DlQ/HR/cNWRg/wkgDTCS8&#10;uwf50zMLu07YVt0iwtApUVPheZQsG5wvzk+j1L7wEaQavkBNQxaHAAlobLCPqhBPRug0gNNFdDUG&#10;JulwsVi/XS0oJSm3yterPE0lE8XTa4c+fFLQs7gpOdJQE7o43vsQuxHF05VYzIPR9V4bkwJsq51B&#10;dhRkgH36EoEX14yNly3EZxNiPEk0I7OJYxirken6rEFkXUF9It4Ik6/oP6BNB/ibs4E8VXL/6yBQ&#10;cWY+W9JuPV8uowlTsHz3PrLG60x1nRFWElTJA2fTdhcm4x4c6rajStO0LNyS3o1OUjx3dW6ffJMU&#10;Ons8GvM6Tree/8TtHwAAAP//AwBQSwMEFAAGAAgAAAAhAJWvSUPfAAAACgEAAA8AAABkcnMvZG93&#10;bnJldi54bWxMj8tOwzAQRfdI/IM1SGxQ6zQqcRviVIAEYtvHB0ziaRIRj6PYbdK/x6xgObpH954p&#10;drPtxZVG3znWsFomIIhrZzpuNJyOH4sNCB+QDfaOScONPOzK+7sCc+Mm3tP1EBoRS9jnqKENYcil&#10;9HVLFv3SDcQxO7vRYojn2Egz4hTLbS/TJMmkxY7jQosDvbdUfx8uVsP5a3p63k7VZzip/Tp7w05V&#10;7qb148P8+gIi0Bz+YPjVj+pQRqfKXdh40WtYbFZRPWhQWQoiAqnarkFUkVRpCrIs5P8Xyh8AAAD/&#10;/wMAUEsBAi0AFAAGAAgAAAAhALaDOJL+AAAA4QEAABMAAAAAAAAAAAAAAAAAAAAAAFtDb250ZW50&#10;X1R5cGVzXS54bWxQSwECLQAUAAYACAAAACEAOP0h/9YAAACUAQAACwAAAAAAAAAAAAAAAAAvAQAA&#10;X3JlbHMvLnJlbHNQSwECLQAUAAYACAAAACEA22yqA/UBAADRAwAADgAAAAAAAAAAAAAAAAAuAgAA&#10;ZHJzL2Uyb0RvYy54bWxQSwECLQAUAAYACAAAACEAla9JQ98AAAAKAQAADwAAAAAAAAAAAAAAAABP&#10;BAAAZHJzL2Rvd25yZXYueG1sUEsFBgAAAAAEAAQA8wAAAFsFAAAAAA==&#10;" stroked="f">
              <v:textbox>
                <w:txbxContent>
                  <w:p w14:paraId="4CD791DF" w14:textId="77777777" w:rsidR="008F2037" w:rsidRPr="00151AA9" w:rsidRDefault="008F2037" w:rsidP="008F2037">
                    <w:pPr>
                      <w:widowControl w:val="0"/>
                      <w:spacing w:after="0" w:line="240" w:lineRule="auto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0504003E" w14:textId="77777777" w:rsidR="008F2037" w:rsidRPr="00151AA9" w:rsidRDefault="008F2037" w:rsidP="008F2037">
                    <w:pPr>
                      <w:widowControl w:val="0"/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0589F10A" w14:textId="77777777" w:rsidR="008F2037" w:rsidRPr="00151AA9" w:rsidRDefault="008F2037" w:rsidP="008F2037">
                    <w:pPr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17F0CE0C" w14:textId="77777777" w:rsidR="008F2037" w:rsidRDefault="008F2037" w:rsidP="008F2037"/>
                </w:txbxContent>
              </v:textbox>
              <w10:wrap type="square"/>
            </v:shape>
          </w:pict>
        </mc:Fallback>
      </mc:AlternateContent>
    </w:r>
    <w:r w:rsidR="008F2037" w:rsidRPr="008F2037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 xml:space="preserve">    </w:t>
    </w:r>
    <w:r w:rsidR="008F2037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="008F2037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="008F2037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="008F2037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bookmarkStart w:id="1" w:name="_Hlk163829997"/>
    <w:r w:rsidRPr="00151AA9">
      <w:rPr>
        <w:i/>
        <w:iCs/>
        <w:color w:val="000000"/>
      </w:rPr>
      <w:t>“202</w:t>
    </w:r>
    <w:r>
      <w:rPr>
        <w:i/>
        <w:iCs/>
        <w:color w:val="000000"/>
      </w:rPr>
      <w:t>6</w:t>
    </w:r>
    <w:r w:rsidRPr="00151AA9">
      <w:rPr>
        <w:i/>
        <w:iCs/>
        <w:color w:val="000000"/>
      </w:rPr>
      <w:t xml:space="preserve"> – </w:t>
    </w:r>
    <w:r w:rsidRPr="007A56DC">
      <w:rPr>
        <w:i/>
        <w:iCs/>
        <w:color w:val="000000"/>
      </w:rPr>
      <w:t>Año de la Grandeza Argentina</w:t>
    </w:r>
    <w:r w:rsidRPr="00151AA9">
      <w:rPr>
        <w:i/>
        <w:iCs/>
        <w:color w:val="000000"/>
      </w:rPr>
      <w:t>”</w:t>
    </w:r>
    <w:bookmarkEnd w:id="1"/>
  </w:p>
  <w:p w14:paraId="707D21DC" w14:textId="66128013" w:rsidR="008F2037" w:rsidRPr="008F2037" w:rsidRDefault="008F2037" w:rsidP="008F2037">
    <w:pPr>
      <w:spacing w:after="0" w:line="240" w:lineRule="auto"/>
      <w:ind w:left="-426"/>
      <w:rPr>
        <w:rFonts w:ascii="Times New Roman" w:eastAsia="Times New Roman" w:hAnsi="Times New Roman" w:cs="Times New Roman"/>
        <w:i/>
        <w:sz w:val="24"/>
        <w:szCs w:val="24"/>
        <w:lang w:val="es-ES_tradnl" w:eastAsia="es-ES"/>
      </w:rPr>
    </w:pPr>
    <w:r w:rsidRPr="008F2037">
      <w:rPr>
        <w:rFonts w:ascii="English111 Vivace BT" w:eastAsia="Times New Roman" w:hAnsi="English111 Vivace BT" w:cs="Times New Roman"/>
        <w:sz w:val="24"/>
        <w:szCs w:val="24"/>
        <w:lang w:val="es-ES_tradnl" w:eastAsia="es-ES"/>
      </w:rPr>
      <w:t xml:space="preserve">  </w:t>
    </w:r>
  </w:p>
  <w:p w14:paraId="0B88E432" w14:textId="77777777" w:rsidR="008F2037" w:rsidRPr="008F2037" w:rsidRDefault="008F2037" w:rsidP="008F2037">
    <w:pPr>
      <w:spacing w:after="0" w:line="240" w:lineRule="auto"/>
      <w:ind w:hanging="1134"/>
      <w:rPr>
        <w:rFonts w:ascii="English111 Vivace BT" w:eastAsia="Times New Roman" w:hAnsi="English111 Vivace BT" w:cs="Times New Roman"/>
        <w:sz w:val="24"/>
        <w:szCs w:val="24"/>
        <w:lang w:val="es-ES_tradnl" w:eastAsia="es-ES"/>
      </w:rPr>
    </w:pPr>
  </w:p>
  <w:p w14:paraId="0B914E3C" w14:textId="77777777" w:rsidR="008F2037" w:rsidRDefault="008F20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C2F10" w14:textId="77777777" w:rsidR="002601AB" w:rsidRDefault="002601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283D"/>
    <w:multiLevelType w:val="hybridMultilevel"/>
    <w:tmpl w:val="EC1A5F58"/>
    <w:lvl w:ilvl="0" w:tplc="3C364918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B2"/>
    <w:rsid w:val="00066F97"/>
    <w:rsid w:val="002524F5"/>
    <w:rsid w:val="002601AB"/>
    <w:rsid w:val="002F1446"/>
    <w:rsid w:val="00304B34"/>
    <w:rsid w:val="003B2C4B"/>
    <w:rsid w:val="00490C14"/>
    <w:rsid w:val="006607AA"/>
    <w:rsid w:val="00885761"/>
    <w:rsid w:val="008F2037"/>
    <w:rsid w:val="00A65382"/>
    <w:rsid w:val="00AA0DA3"/>
    <w:rsid w:val="00D307B2"/>
    <w:rsid w:val="00DD1806"/>
    <w:rsid w:val="00DF695E"/>
    <w:rsid w:val="00F4033C"/>
    <w:rsid w:val="00F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508C"/>
  <w15:chartTrackingRefBased/>
  <w15:docId w15:val="{C915E787-F7B3-445D-99E5-7D0928F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7B2"/>
    <w:pPr>
      <w:ind w:left="720"/>
      <w:contextualSpacing/>
    </w:pPr>
    <w:rPr>
      <w:rFonts w:ascii="Calibri" w:eastAsia="Calibri" w:hAnsi="Calibri" w:cs="Calibri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8F2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037"/>
  </w:style>
  <w:style w:type="paragraph" w:styleId="Piedepgina">
    <w:name w:val="footer"/>
    <w:basedOn w:val="Normal"/>
    <w:link w:val="PiedepginaCar"/>
    <w:uiPriority w:val="99"/>
    <w:unhideWhenUsed/>
    <w:rsid w:val="008F2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43BD-1841-4680-A0E2-0BD67E7F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Usuario</cp:lastModifiedBy>
  <cp:revision>5</cp:revision>
  <dcterms:created xsi:type="dcterms:W3CDTF">2025-02-25T18:06:00Z</dcterms:created>
  <dcterms:modified xsi:type="dcterms:W3CDTF">2026-03-27T22:27:00Z</dcterms:modified>
</cp:coreProperties>
</file>